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85" w:rsidRPr="00A456F6" w:rsidRDefault="00E17D85" w:rsidP="00A456F6">
      <w:pPr>
        <w:jc w:val="center"/>
        <w:rPr>
          <w:sz w:val="28"/>
          <w:szCs w:val="28"/>
        </w:rPr>
      </w:pPr>
      <w:r w:rsidRPr="00A456F6">
        <w:rPr>
          <w:sz w:val="28"/>
          <w:szCs w:val="28"/>
        </w:rPr>
        <w:t>Kúpna zmluva</w:t>
      </w:r>
    </w:p>
    <w:p w:rsidR="00E17D85" w:rsidRPr="002D0498" w:rsidRDefault="00E17D85" w:rsidP="000D628B">
      <w:pPr>
        <w:rPr>
          <w:sz w:val="24"/>
          <w:szCs w:val="24"/>
        </w:rPr>
      </w:pPr>
      <w:r w:rsidRPr="002D0498">
        <w:rPr>
          <w:sz w:val="24"/>
          <w:szCs w:val="24"/>
        </w:rPr>
        <w:t>o prevode vlastníctva nehnuteľnosti uzavretá podľa § 588 a násl. Občiansk</w:t>
      </w:r>
      <w:r>
        <w:rPr>
          <w:sz w:val="24"/>
          <w:szCs w:val="24"/>
        </w:rPr>
        <w:t>e</w:t>
      </w:r>
      <w:r w:rsidRPr="002D0498">
        <w:rPr>
          <w:sz w:val="24"/>
          <w:szCs w:val="24"/>
        </w:rPr>
        <w:t>ho zákonníka medzi zmluvnými stranami:</w:t>
      </w: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  <w:r w:rsidRPr="002D0498">
        <w:rPr>
          <w:sz w:val="24"/>
          <w:szCs w:val="24"/>
        </w:rPr>
        <w:t xml:space="preserve">predávajúci: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0498">
        <w:rPr>
          <w:sz w:val="24"/>
          <w:szCs w:val="24"/>
        </w:rPr>
        <w:t xml:space="preserve">   Obec Hrišovce</w:t>
      </w: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sídlo: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053 51 Hrišovce č.67</w:t>
      </w: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IČO:                      </w:t>
      </w:r>
      <w:r>
        <w:rPr>
          <w:sz w:val="24"/>
          <w:szCs w:val="24"/>
        </w:rPr>
        <w:tab/>
        <w:t xml:space="preserve">    00329169</w:t>
      </w: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Konajúca prostredníctvom: Milana Michlíka, starostu obce </w:t>
      </w: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Kupujúca: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Mária Fedáková</w:t>
      </w: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Trvalý pobyt:       </w:t>
      </w:r>
      <w:r>
        <w:rPr>
          <w:sz w:val="24"/>
          <w:szCs w:val="24"/>
        </w:rPr>
        <w:tab/>
        <w:t xml:space="preserve">    053 51 Richnava č.191</w:t>
      </w:r>
    </w:p>
    <w:p w:rsidR="00E17D85" w:rsidRDefault="00E17D85" w:rsidP="00A456F6">
      <w:pPr>
        <w:spacing w:before="120" w:after="0" w:line="240" w:lineRule="exact"/>
        <w:rPr>
          <w:sz w:val="24"/>
          <w:szCs w:val="24"/>
        </w:rPr>
      </w:pPr>
      <w:r>
        <w:rPr>
          <w:sz w:val="24"/>
          <w:szCs w:val="24"/>
        </w:rPr>
        <w:t>RČ:   ........................         nar. 14.08.1969</w:t>
      </w:r>
    </w:p>
    <w:p w:rsidR="00E17D85" w:rsidRDefault="00E17D85" w:rsidP="000D628B">
      <w:pPr>
        <w:rPr>
          <w:sz w:val="24"/>
          <w:szCs w:val="24"/>
        </w:rPr>
      </w:pP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Článok I.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Úvodné ustanovenie</w:t>
      </w:r>
    </w:p>
    <w:p w:rsidR="00E17D85" w:rsidRDefault="00E17D85" w:rsidP="000D628B">
      <w:pPr>
        <w:rPr>
          <w:sz w:val="24"/>
          <w:szCs w:val="24"/>
        </w:rPr>
      </w:pPr>
      <w:r>
        <w:rPr>
          <w:sz w:val="24"/>
          <w:szCs w:val="24"/>
        </w:rPr>
        <w:t xml:space="preserve">1. Predávajúci je výlučným vlastníkom nasledujúcej nehnuteľností – pozemku registra   E-KN k.ú. Hrišovce č.2393/8 – orná pôda o výmere </w:t>
      </w:r>
      <w:smartTag w:uri="urn:schemas-microsoft-com:office:smarttags" w:element="metricconverter">
        <w:smartTagPr>
          <w:attr w:name="ProductID" w:val="55 m2"/>
        </w:smartTagPr>
        <w:r>
          <w:rPr>
            <w:sz w:val="24"/>
            <w:szCs w:val="24"/>
          </w:rPr>
          <w:t>55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vedenej na LV č. 241 </w:t>
      </w:r>
      <w:r>
        <w:rPr>
          <w:sz w:val="24"/>
          <w:szCs w:val="24"/>
        </w:rPr>
        <w:tab/>
        <w:t xml:space="preserve">  Okresného úradu v Gelnici – katastrálny odbor.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Článok II.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Predmet zmluvy</w:t>
      </w:r>
    </w:p>
    <w:p w:rsidR="00E17D85" w:rsidRPr="002D0498" w:rsidRDefault="00E17D85" w:rsidP="000D628B">
      <w:pPr>
        <w:rPr>
          <w:sz w:val="24"/>
          <w:szCs w:val="24"/>
        </w:rPr>
      </w:pPr>
      <w:r>
        <w:rPr>
          <w:sz w:val="24"/>
          <w:szCs w:val="24"/>
        </w:rPr>
        <w:t>1. Na základe tejto kúpnej zmluvy (ďalej len „zmluva“) predávajúci predáva a kupujúca kupuje pozemok do svojho vlastníctva.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Článok III.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Kúpna cena</w:t>
      </w:r>
    </w:p>
    <w:p w:rsidR="00E17D85" w:rsidRDefault="00E17D85" w:rsidP="005008B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Kupujúca sa zaväzuje zaplatiť predávajúcemu za predmet prevodu dohodnutú kúpnu cenu vo výške 0,70 eur/m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čo pri výmere </w:t>
      </w:r>
      <w:smartTag w:uri="urn:schemas-microsoft-com:office:smarttags" w:element="metricconverter">
        <w:smartTagPr>
          <w:attr w:name="ProductID" w:val="55 m2"/>
        </w:smartTagPr>
        <w:r>
          <w:rPr>
            <w:sz w:val="24"/>
            <w:szCs w:val="24"/>
          </w:rPr>
          <w:t>55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predstavuje 38,50 eur. ( slovom tridsaťosem eur, 50 centov).</w:t>
      </w:r>
    </w:p>
    <w:p w:rsidR="00E17D85" w:rsidRDefault="00E17D85" w:rsidP="005008B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Kupujúca sa zaväzuje zaplatiť predávajúcemu kúpnu cenu v jednej splátke v hotovosti najneskôr v deň podpísania tejto zmluvy – a to 38,50 eur. 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Článok IV.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Osobitné ustanovenia zmluvných strán</w:t>
      </w:r>
    </w:p>
    <w:p w:rsidR="00E17D85" w:rsidRDefault="00E17D85" w:rsidP="005161F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Predávajúci prehlasuje, že predmet prevodu je v jeho výlučnom vlastníctve  a po podpise zmluvy predmet prevodu nijako nezaťaží.</w:t>
      </w:r>
    </w:p>
    <w:p w:rsidR="00E17D85" w:rsidRDefault="00E17D85" w:rsidP="005161F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Kupujúca vyhlasuje, že je jej známy stav prevádzaného pozemku ako právny tak aj faktický a v tomto stave predmet prevodu kupuje.</w:t>
      </w:r>
    </w:p>
    <w:p w:rsidR="00E17D85" w:rsidRDefault="00E17D85" w:rsidP="005161F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Zmluvné strany sa  dohodli, že v prípade prerušenia konania o povolenie vkladu vlastníckeho práva vykonajú vo vzájomnej súčinnosti v stanovenej lehote všetky úkony potrebné k odstráneniu prekážok, ktoré by viedli k prerušeniu konania. Kupujúca týmto splnomocňuje predávajúceho na opravu chýb v písaní, v počítaní a iných zrejmých nesprávností v tejto zmluve a návrhu na vklad vlastníckeho práva.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Článok V.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Nadobudnutie vlastníckeho práva</w:t>
      </w:r>
    </w:p>
    <w:p w:rsidR="00E17D85" w:rsidRDefault="00E17D85" w:rsidP="00F76B6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Kupujúca nadobudne vlastnícke právo k predmetu prevodu na základe právoplatného rozhodnutia príslušného katastrálneho úradu.</w:t>
      </w:r>
    </w:p>
    <w:p w:rsidR="00E17D85" w:rsidRDefault="00E17D85" w:rsidP="00F76B6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Návrh na začatie konania o povolenie vkladu vlastníckeho práva do katastra nehnuteľností na základe tejto zmluvy s prílohami podá predávajúci. Správny poplatok v konaní o povolenie vkladu vlastníckeho práva znáša kupujúca.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Článok VI.</w:t>
      </w:r>
    </w:p>
    <w:p w:rsidR="00E17D85" w:rsidRDefault="00E17D85" w:rsidP="00A456F6">
      <w:pPr>
        <w:jc w:val="center"/>
        <w:rPr>
          <w:sz w:val="24"/>
          <w:szCs w:val="24"/>
        </w:rPr>
      </w:pPr>
      <w:r>
        <w:rPr>
          <w:sz w:val="24"/>
          <w:szCs w:val="24"/>
        </w:rPr>
        <w:t>Záverečné ustanovenie</w:t>
      </w:r>
    </w:p>
    <w:p w:rsidR="00E17D85" w:rsidRDefault="00E17D85" w:rsidP="00F76B6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Vzťahy zmluvných strán touto zmluvou neupravené sa riadia príslušnými ustanoveniami Občianskeho zákonníka.</w:t>
      </w:r>
    </w:p>
    <w:p w:rsidR="00E17D85" w:rsidRDefault="00E17D85" w:rsidP="00F76B6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Práva a povinnosti z tejto zmluvy prechádzajú na právnych nástupcov zmluvných strán.</w:t>
      </w:r>
    </w:p>
    <w:p w:rsidR="00E17D85" w:rsidRDefault="00E17D85" w:rsidP="00F76B6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Zmluva je vyhotovená  v štyroch rovnopisoch, pričom po jej podpise každá zo zmluvných strán obdrží po jednom rovnopise a dva rovnopisy sa použijú na účely katastrálneho konania.</w:t>
      </w:r>
    </w:p>
    <w:p w:rsidR="00E17D85" w:rsidRDefault="00E17D85" w:rsidP="00F76B6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Zmluva nadobúda platnosť podpisom oboma zmluvnými stranami a účinnosť nasledujúci deň po zverejnení na úradnej tabuli obce Hrišovce.</w:t>
      </w:r>
    </w:p>
    <w:p w:rsidR="00E17D85" w:rsidRDefault="00E17D85" w:rsidP="00F76B6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Zmluvné strany prehlasujú, že túto zmluvu uzatvárajú slobodne, vážne a neomylne, prejav ich vôle v nej obsiahnutý je určitý a zrozumiteľný. Obsahu zmluvy porozumeli a súhlasia s ním, na znak čoho zmluvu vlastnoručne podpisujú.</w:t>
      </w:r>
    </w:p>
    <w:p w:rsidR="00E17D85" w:rsidRDefault="00E17D85" w:rsidP="000D628B">
      <w:pPr>
        <w:rPr>
          <w:sz w:val="28"/>
          <w:szCs w:val="28"/>
        </w:rPr>
      </w:pPr>
      <w:r>
        <w:rPr>
          <w:sz w:val="28"/>
          <w:szCs w:val="28"/>
        </w:rPr>
        <w:t>V Hrišovciach, dňa 11.10.2017</w:t>
      </w:r>
    </w:p>
    <w:p w:rsidR="00E17D85" w:rsidRDefault="00E17D85" w:rsidP="00673ADB">
      <w:r>
        <w:t xml:space="preserve"> </w:t>
      </w:r>
    </w:p>
    <w:p w:rsidR="00E17D85" w:rsidRDefault="00E17D85">
      <w:r>
        <w:t>......................................                                                                                        ....................................</w:t>
      </w:r>
    </w:p>
    <w:p w:rsidR="00E17D85" w:rsidRDefault="00E17D85">
      <w:r>
        <w:t>predávajúci                                                                                                              kupujúca</w:t>
      </w:r>
    </w:p>
    <w:sectPr w:rsidR="00E17D85" w:rsidSect="0048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40E"/>
    <w:multiLevelType w:val="hybridMultilevel"/>
    <w:tmpl w:val="E0EA23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C23BF"/>
    <w:multiLevelType w:val="hybridMultilevel"/>
    <w:tmpl w:val="76C257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81D7A"/>
    <w:multiLevelType w:val="hybridMultilevel"/>
    <w:tmpl w:val="34EEE5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206448"/>
    <w:multiLevelType w:val="hybridMultilevel"/>
    <w:tmpl w:val="2DF451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0753CD"/>
    <w:multiLevelType w:val="hybridMultilevel"/>
    <w:tmpl w:val="C7E07382"/>
    <w:lvl w:ilvl="0" w:tplc="1FC2A1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28B"/>
    <w:rsid w:val="00052FA4"/>
    <w:rsid w:val="000C083E"/>
    <w:rsid w:val="000C4D56"/>
    <w:rsid w:val="000D628B"/>
    <w:rsid w:val="00134ACE"/>
    <w:rsid w:val="001617EC"/>
    <w:rsid w:val="001A3C8B"/>
    <w:rsid w:val="001E6192"/>
    <w:rsid w:val="00234824"/>
    <w:rsid w:val="00266A3A"/>
    <w:rsid w:val="0028615C"/>
    <w:rsid w:val="002A2D34"/>
    <w:rsid w:val="002B7C29"/>
    <w:rsid w:val="002D0498"/>
    <w:rsid w:val="003473E9"/>
    <w:rsid w:val="00401600"/>
    <w:rsid w:val="00425AE3"/>
    <w:rsid w:val="004317F6"/>
    <w:rsid w:val="004407BC"/>
    <w:rsid w:val="004631AB"/>
    <w:rsid w:val="00486414"/>
    <w:rsid w:val="005008BE"/>
    <w:rsid w:val="00505C5E"/>
    <w:rsid w:val="005161FA"/>
    <w:rsid w:val="005B3E56"/>
    <w:rsid w:val="005E0EF0"/>
    <w:rsid w:val="005F2828"/>
    <w:rsid w:val="00673ADB"/>
    <w:rsid w:val="0079645C"/>
    <w:rsid w:val="007F2B01"/>
    <w:rsid w:val="007F6397"/>
    <w:rsid w:val="00860D42"/>
    <w:rsid w:val="008D1C94"/>
    <w:rsid w:val="0093327A"/>
    <w:rsid w:val="0093331A"/>
    <w:rsid w:val="00957E82"/>
    <w:rsid w:val="00995C67"/>
    <w:rsid w:val="009F65AD"/>
    <w:rsid w:val="00A456F6"/>
    <w:rsid w:val="00A57766"/>
    <w:rsid w:val="00A63155"/>
    <w:rsid w:val="00A818A1"/>
    <w:rsid w:val="00AC57AF"/>
    <w:rsid w:val="00AF28D8"/>
    <w:rsid w:val="00B23462"/>
    <w:rsid w:val="00B71EA3"/>
    <w:rsid w:val="00BD42E5"/>
    <w:rsid w:val="00C53F25"/>
    <w:rsid w:val="00CB4C95"/>
    <w:rsid w:val="00CB4F62"/>
    <w:rsid w:val="00CF5D28"/>
    <w:rsid w:val="00D15033"/>
    <w:rsid w:val="00D56966"/>
    <w:rsid w:val="00DA081B"/>
    <w:rsid w:val="00E011CB"/>
    <w:rsid w:val="00E17D85"/>
    <w:rsid w:val="00E76F2A"/>
    <w:rsid w:val="00EB36FD"/>
    <w:rsid w:val="00F7375B"/>
    <w:rsid w:val="00F76B6A"/>
    <w:rsid w:val="00FA0600"/>
    <w:rsid w:val="00F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503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Obec  Hrišovce                                                        </dc:title>
  <dc:subject/>
  <dc:creator>PC</dc:creator>
  <cp:keywords/>
  <dc:description/>
  <cp:lastModifiedBy>Home</cp:lastModifiedBy>
  <cp:revision>4</cp:revision>
  <dcterms:created xsi:type="dcterms:W3CDTF">2017-10-03T06:53:00Z</dcterms:created>
  <dcterms:modified xsi:type="dcterms:W3CDTF">2017-10-12T08:16:00Z</dcterms:modified>
</cp:coreProperties>
</file>